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3EB" w:rsidRPr="00A473EB" w:rsidRDefault="00A473EB">
      <w:pP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A473EB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                     </w:t>
      </w:r>
      <w:r w:rsidR="00D033B7" w:rsidRPr="00A473EB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 </w:t>
      </w:r>
      <w:r w:rsidRPr="00A473EB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Играем с камушками</w:t>
      </w:r>
    </w:p>
    <w:p w:rsidR="00D02FC3" w:rsidRDefault="00D033B7" w:rsidP="00DD2979">
      <w:pPr>
        <w:ind w:firstLine="708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Наши любимые вещи, все то, что окружает нас и создается нами, осознаем мы это или нет, отражает нас самих. Замечая и осознавая символизм, наполняющий нашу жизнь, возможность познавать себя, осознавая неслучайные отношения внутренних образов и их материальных проекций. Играя в камушки, выбирая и отвергая, создавая и разрушая соотношения цвета и формы, материала и сюжета, </w:t>
      </w:r>
      <w:proofErr w:type="gramStart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бессознательное</w:t>
      </w:r>
      <w:proofErr w:type="gramEnd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говорит с нами на языке образов и символов, воплощаясь в метафоры. 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Работа с предложенным материалом предоставляет пространство для творчества, индивидуальной и групповой арт-терапии, различных форм релаксации. 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       Морское побережье - кладезь материалов для рукоделия и неисчерпаемый источник вдохновения! Кто из вас мог удержаться и не привести домой хотя бы несколько камешков и ракушек необычной формы, с неповторимыми узорами? Глядя на такие природные материалы, фантазия начинает усиленно работать. Но иногда фантазии так и остаются фантазиями. Чтобы этого не произошло, я предлагаю вам подборку идей, которые, возможно, натолкнут вас на какую </w:t>
      </w:r>
      <w:proofErr w:type="gramStart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ни-будь</w:t>
      </w:r>
      <w:proofErr w:type="gramEnd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идею и привезенные вами камешки не останутся пылиться где-нибудь в шкафу.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   </w:t>
      </w:r>
      <w:r w:rsidR="00DD297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ab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Приятные на ощупь, разные по форме и текстуре, они будут развивать мелкую моторику вашего ребенка. Попробуйте взять морской камушек в руки, почувствуете приятное чувство от соприкосновений с гладкой поверхностью.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Из морских камней можно сделать замечательные развивающие игры для детей. А для того, чтобы сделать из камней развивающую игру, достаточно  водостойких маркеров или акриловых красок. К тому же играть с морскими камнями  гораздо безопасней, чем с пластиковыми китайскими игрушками, сомнительного качества.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  Наблюдая за детьми в детском саду, я заметила, что на прогулке дети очень любят собирать и играть с камушками. Игры с камнями влияют благотворно на психологическое состояние детей. </w:t>
      </w:r>
    </w:p>
    <w:p w:rsidR="00D02FC3" w:rsidRDefault="00D02FC3" w:rsidP="00DD2979">
      <w:pPr>
        <w:ind w:firstLine="708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5940425" cy="392874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5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3B7" w:rsidRDefault="00D033B7" w:rsidP="00DD2979">
      <w:pPr>
        <w:ind w:firstLine="708"/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интернете есть разные варианты игр с камнями, но я решила создать свои игры.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Вот, что у нас получилось.</w:t>
      </w: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  <w:t>Дидактические игры на развитие логического мышления.</w:t>
      </w:r>
    </w:p>
    <w:p w:rsidR="00D02FC3" w:rsidRDefault="00D02FC3" w:rsidP="00DD2979">
      <w:pPr>
        <w:ind w:firstLine="708"/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940425" cy="4432300"/>
            <wp:effectExtent l="0" t="0" r="317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925_22151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FC3" w:rsidRDefault="00D02FC3" w:rsidP="00DD2979">
      <w:pPr>
        <w:ind w:firstLine="708"/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0425" cy="4432300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925_22152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FC3" w:rsidRDefault="00D02FC3" w:rsidP="00DD2979">
      <w:pPr>
        <w:ind w:firstLine="708"/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</w:p>
    <w:p w:rsidR="00D02FC3" w:rsidRDefault="00D02FC3" w:rsidP="00DD2979">
      <w:pPr>
        <w:ind w:firstLine="708"/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925_22153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FC3" w:rsidRDefault="00D02FC3" w:rsidP="00DD2979">
      <w:pPr>
        <w:ind w:firstLine="708"/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925_22174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3B7" w:rsidRDefault="00D033B7">
      <w:pPr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 w:rsidRPr="00A473EB"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  <w:t>Дидактические игры для развития математических способностей.</w:t>
      </w:r>
    </w:p>
    <w:p w:rsidR="00D02FC3" w:rsidRDefault="00D02FC3">
      <w:pPr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925_22194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FC3" w:rsidRPr="00A473EB" w:rsidRDefault="00D02FC3">
      <w:pPr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0425" cy="4432300"/>
            <wp:effectExtent l="0" t="0" r="317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_20170925_22073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3B7" w:rsidRDefault="00D033B7">
      <w:pPr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 w:rsidRPr="00A473EB"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  <w:lastRenderedPageBreak/>
        <w:t>Игры для развития мелкой моторики рук</w:t>
      </w:r>
    </w:p>
    <w:p w:rsidR="00D02FC3" w:rsidRPr="00A473EB" w:rsidRDefault="00D02FC3">
      <w:pPr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0425" cy="4222750"/>
            <wp:effectExtent l="0" t="0" r="3175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3B7" w:rsidRDefault="00D033B7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A473EB">
        <w:rPr>
          <w:rStyle w:val="a3"/>
          <w:rFonts w:ascii="Times New Roman" w:hAnsi="Times New Roman" w:cs="Times New Roman"/>
          <w:i/>
          <w:iCs/>
          <w:color w:val="333333"/>
          <w:sz w:val="28"/>
          <w:szCs w:val="28"/>
        </w:rPr>
        <w:t>Использование игр с камушками для закаливания </w:t>
      </w: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– ходьба босиком – важная </w:t>
      </w:r>
      <w:proofErr w:type="spellStart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оздоравливающая</w:t>
      </w:r>
      <w:proofErr w:type="spellEnd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 укрепляющая процедура, стопы становятся менее чувствительные </w:t>
      </w:r>
      <w:proofErr w:type="gramStart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</w:t>
      </w:r>
      <w:proofErr w:type="gramEnd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температурным колебаниями, и </w:t>
      </w:r>
      <w:proofErr w:type="spellStart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вследствии</w:t>
      </w:r>
      <w:proofErr w:type="spellEnd"/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этого снижается заболеваемость и улучшается умственная деятельность.</w:t>
      </w:r>
    </w:p>
    <w:p w:rsidR="00D02FC3" w:rsidRDefault="00D02FC3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bookmarkStart w:id="0" w:name="_GoBack"/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5940425" cy="432625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02FC3" w:rsidRPr="00A473EB" w:rsidRDefault="00D02FC3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940425" cy="4551680"/>
            <wp:effectExtent l="0" t="0" r="3175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6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5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3B7" w:rsidRPr="00A473EB" w:rsidRDefault="00D033B7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A473E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>Также для развития фантазии и воображения, гармонизации внутреннего психологического состояния; снятия внутренней тревожности у детей сделала игру "Каменный сад". Идеей этой игры послужили японские сады камней.</w:t>
      </w:r>
    </w:p>
    <w:p w:rsidR="00495A8C" w:rsidRPr="00A473EB" w:rsidRDefault="00D02FC3">
      <w:pPr>
        <w:rPr>
          <w:rFonts w:ascii="Times New Roman" w:hAnsi="Times New Roman" w:cs="Times New Roman"/>
          <w:sz w:val="28"/>
          <w:szCs w:val="28"/>
        </w:rPr>
      </w:pPr>
      <w:hyperlink r:id="rId15" w:tgtFrame="_blank" w:history="1">
        <w:r w:rsidR="00D033B7" w:rsidRPr="00A473EB">
          <w:rPr>
            <w:rStyle w:val="a6"/>
            <w:rFonts w:ascii="Times New Roman" w:hAnsi="Times New Roman" w:cs="Times New Roman"/>
            <w:color w:val="2A5885"/>
            <w:sz w:val="28"/>
            <w:szCs w:val="28"/>
          </w:rPr>
          <w:t>http://1tvcrimea.ru/pages/category/000002-razvlekatel..</w:t>
        </w:r>
      </w:hyperlink>
      <w:r w:rsidR="00D033B7" w:rsidRPr="00A473EB">
        <w:rPr>
          <w:rStyle w:val="a7"/>
          <w:rFonts w:ascii="Times New Roman" w:hAnsi="Times New Roman" w:cs="Times New Roman"/>
          <w:color w:val="333333"/>
          <w:sz w:val="28"/>
          <w:szCs w:val="28"/>
        </w:rPr>
        <w:t>      </w:t>
      </w:r>
      <w:r w:rsidR="00D033B7" w:rsidRPr="00A473EB">
        <w:rPr>
          <w:rFonts w:ascii="Times New Roman" w:hAnsi="Times New Roman" w:cs="Times New Roman"/>
          <w:color w:val="333333"/>
          <w:sz w:val="28"/>
          <w:szCs w:val="28"/>
        </w:rPr>
        <w:br/>
      </w:r>
    </w:p>
    <w:sectPr w:rsidR="00495A8C" w:rsidRPr="00A473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33B7"/>
    <w:rsid w:val="00495A8C"/>
    <w:rsid w:val="00A473EB"/>
    <w:rsid w:val="00D02FC3"/>
    <w:rsid w:val="00D033B7"/>
    <w:rsid w:val="00DD29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D033B7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D03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33B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D033B7"/>
    <w:rPr>
      <w:color w:val="0000FF"/>
      <w:u w:val="single"/>
    </w:rPr>
  </w:style>
  <w:style w:type="character" w:styleId="a7">
    <w:name w:val="Emphasis"/>
    <w:basedOn w:val="a0"/>
    <w:uiPriority w:val="20"/>
    <w:qFormat/>
    <w:rsid w:val="00D033B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D033B7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D03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33B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D033B7"/>
    <w:rPr>
      <w:color w:val="0000FF"/>
      <w:u w:val="single"/>
    </w:rPr>
  </w:style>
  <w:style w:type="character" w:styleId="a7">
    <w:name w:val="Emphasis"/>
    <w:basedOn w:val="a0"/>
    <w:uiPriority w:val="20"/>
    <w:qFormat/>
    <w:rsid w:val="00D033B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hyperlink" Target="https://vk.com/away.php?to=http%3A%2F%2F1tvcrimea.ru%2Fpages%2Fcategory%2F000002-razvlekatelnye%2Fprogram%2F001065-netrudnyj-vozrast%2Fvideo%2F028531-netrudnyj-vozrast&amp;cc_key=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434</Words>
  <Characters>2477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Нора</dc:creator>
  <cp:lastModifiedBy>Нора</cp:lastModifiedBy>
  <cp:revision>4</cp:revision>
  <dcterms:created xsi:type="dcterms:W3CDTF">2017-10-19T15:33:00Z</dcterms:created>
  <dcterms:modified xsi:type="dcterms:W3CDTF">2017-10-23T16:47:00Z</dcterms:modified>
</cp:coreProperties>
</file>